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C4403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нежил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ого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помещени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я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, расположенн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ого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8F4468" w:rsidRPr="005C4403" w:rsidRDefault="005C440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ул. </w:t>
      </w:r>
      <w:r w:rsidR="003C0B68">
        <w:rPr>
          <w:rFonts w:ascii="Times New Roman" w:hAnsi="Times New Roman" w:cs="Times New Roman"/>
          <w:bCs/>
          <w:snapToGrid w:val="0"/>
          <w:sz w:val="24"/>
          <w:szCs w:val="24"/>
        </w:rPr>
        <w:t>Новая Заря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д. </w:t>
      </w:r>
      <w:r w:rsidR="003C0B68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пом. </w:t>
      </w:r>
      <w:r w:rsidR="00A42E73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C0B6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AB27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C0B6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42E7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A42E7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C0B6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42E7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C0B68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A42E73" w:rsidRDefault="00A42E73" w:rsidP="00A42E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</w:t>
      </w:r>
      <w:r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3C0B68">
        <w:rPr>
          <w:rFonts w:ascii="Times New Roman" w:hAnsi="Times New Roman"/>
          <w:sz w:val="24"/>
          <w:szCs w:val="24"/>
        </w:rPr>
        <w:t>126,6</w:t>
      </w:r>
      <w:r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              г. Красноярск, ул. </w:t>
      </w:r>
      <w:r w:rsidR="003C0B68">
        <w:rPr>
          <w:rFonts w:ascii="Times New Roman" w:hAnsi="Times New Roman" w:cs="Times New Roman"/>
          <w:sz w:val="24"/>
          <w:szCs w:val="24"/>
        </w:rPr>
        <w:t>Новая Заря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3C0B6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пом. 8</w:t>
      </w:r>
      <w:r w:rsidR="003C0B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Pr="00670980">
        <w:rPr>
          <w:rFonts w:ascii="Times New Roman" w:hAnsi="Times New Roman" w:cs="Times New Roman"/>
          <w:sz w:val="24"/>
          <w:szCs w:val="24"/>
        </w:rPr>
        <w:t>.</w:t>
      </w:r>
    </w:p>
    <w:p w:rsidR="00396F04" w:rsidRPr="00396F04" w:rsidRDefault="00A42E73" w:rsidP="00A42E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7E53">
        <w:rPr>
          <w:rFonts w:ascii="Times New Roman" w:hAnsi="Times New Roman" w:cs="Times New Roman"/>
          <w:sz w:val="24"/>
          <w:szCs w:val="24"/>
        </w:rPr>
        <w:t>«</w:t>
      </w:r>
      <w:r w:rsidR="003C0B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Pr="00C03386">
        <w:rPr>
          <w:rFonts w:ascii="Times New Roman" w:hAnsi="Times New Roman" w:cs="Times New Roman"/>
          <w:sz w:val="24"/>
          <w:szCs w:val="24"/>
        </w:rPr>
        <w:t>е</w:t>
      </w:r>
      <w:r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1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2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3C0B6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25</w:t>
        </w:r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</w:t>
        </w:r>
      </w:hyperlink>
      <w:r w:rsidRPr="00C03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3" w:history="1">
        <w:r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4" w:history="1"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396F04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C4403" w:rsidRPr="00396F04" w:rsidRDefault="00AB277B" w:rsidP="005C4403">
      <w:pPr>
        <w:pStyle w:val="a6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4403" w:rsidRPr="00396F04">
        <w:rPr>
          <w:rFonts w:ascii="Times New Roman" w:hAnsi="Times New Roman" w:cs="Times New Roman"/>
          <w:sz w:val="24"/>
          <w:szCs w:val="24"/>
        </w:rPr>
        <w:t xml:space="preserve">. В соответствии с информационным сообщением о продаже начальная цена продажи </w:t>
      </w:r>
      <w:r w:rsidR="00396F04" w:rsidRPr="00396F04">
        <w:rPr>
          <w:rFonts w:ascii="Times New Roman" w:hAnsi="Times New Roman" w:cs="Times New Roman"/>
          <w:sz w:val="24"/>
          <w:szCs w:val="24"/>
        </w:rPr>
        <w:t>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r w:rsidR="005C4403" w:rsidRPr="00396F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C0B68">
        <w:rPr>
          <w:rFonts w:ascii="Times New Roman" w:hAnsi="Times New Roman" w:cs="Times New Roman"/>
          <w:sz w:val="24"/>
          <w:szCs w:val="24"/>
        </w:rPr>
        <w:t>4 684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(</w:t>
      </w:r>
      <w:r w:rsidR="003C0B68">
        <w:rPr>
          <w:rFonts w:ascii="Times New Roman" w:hAnsi="Times New Roman" w:cs="Times New Roman"/>
          <w:sz w:val="24"/>
          <w:szCs w:val="24"/>
        </w:rPr>
        <w:t>четыре миллиона шестьсот восемьдесят четыре тысячи</w:t>
      </w:r>
      <w:r w:rsidR="00396F04" w:rsidRPr="00396F0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, </w:t>
      </w:r>
      <w:r w:rsidR="003C0B6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6F04" w:rsidRPr="00396F04">
        <w:rPr>
          <w:rFonts w:ascii="Times New Roman" w:hAnsi="Times New Roman" w:cs="Times New Roman"/>
          <w:sz w:val="24"/>
          <w:szCs w:val="24"/>
        </w:rPr>
        <w:t>в том числе НДС</w:t>
      </w:r>
      <w:r w:rsidR="005C4403" w:rsidRPr="00396F04">
        <w:rPr>
          <w:rFonts w:ascii="Times New Roman" w:hAnsi="Times New Roman" w:cs="Times New Roman"/>
          <w:sz w:val="24"/>
          <w:szCs w:val="24"/>
        </w:rPr>
        <w:t>.</w:t>
      </w:r>
    </w:p>
    <w:p w:rsidR="0091296E" w:rsidRPr="00396F04" w:rsidRDefault="00AB277B" w:rsidP="00AB27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296E" w:rsidRPr="00396F04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5" w:history="1">
        <w:r w:rsidR="0091296E" w:rsidRPr="00396F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3C0B6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A42E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A42E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3C0B6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03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3C0B6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25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r w:rsidR="003C0B68"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3C0B68">
        <w:rPr>
          <w:rFonts w:ascii="Times New Roman" w:hAnsi="Times New Roman" w:cs="Times New Roman"/>
          <w:sz w:val="24"/>
          <w:szCs w:val="24"/>
        </w:rPr>
        <w:t>7170778</w:t>
      </w:r>
      <w:r w:rsidR="0091296E" w:rsidRPr="00396F04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. </w:t>
      </w:r>
      <w:r w:rsidR="00396F04" w:rsidRPr="00396F04">
        <w:rPr>
          <w:rFonts w:ascii="Times New Roman" w:hAnsi="Times New Roman" w:cs="Times New Roman"/>
          <w:sz w:val="24"/>
          <w:szCs w:val="24"/>
        </w:rPr>
        <w:t>Договор купли-продажи объект</w:t>
      </w:r>
      <w:r w:rsidR="00066033">
        <w:rPr>
          <w:rFonts w:ascii="Times New Roman" w:hAnsi="Times New Roman" w:cs="Times New Roman"/>
          <w:sz w:val="24"/>
          <w:szCs w:val="24"/>
        </w:rPr>
        <w:t>а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недвижимости заключается с единственным участником аукциона </w:t>
      </w:r>
      <w:r w:rsidR="003C0B68">
        <w:rPr>
          <w:rFonts w:ascii="Times New Roman" w:hAnsi="Times New Roman" w:cs="Times New Roman"/>
          <w:sz w:val="24"/>
          <w:szCs w:val="24"/>
        </w:rPr>
        <w:t>Беляевым Виталием Анатольевичем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 w:rsidR="003C0B68">
        <w:rPr>
          <w:rFonts w:ascii="Times New Roman" w:hAnsi="Times New Roman" w:cs="Times New Roman"/>
          <w:sz w:val="24"/>
          <w:szCs w:val="24"/>
        </w:rPr>
        <w:t>4 684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396F04">
        <w:rPr>
          <w:rFonts w:ascii="Times New Roman" w:hAnsi="Times New Roman" w:cs="Times New Roman"/>
          <w:sz w:val="24"/>
          <w:szCs w:val="24"/>
        </w:rPr>
        <w:t xml:space="preserve"> (</w:t>
      </w:r>
      <w:r w:rsidR="003C0B68">
        <w:rPr>
          <w:rFonts w:ascii="Times New Roman" w:hAnsi="Times New Roman" w:cs="Times New Roman"/>
          <w:sz w:val="24"/>
          <w:szCs w:val="24"/>
        </w:rPr>
        <w:t>четыре миллиона шестьсот восемьдесят четыре тысячи</w:t>
      </w:r>
      <w:bookmarkStart w:id="0" w:name="_GoBack"/>
      <w:bookmarkEnd w:id="0"/>
      <w:r w:rsidRPr="00396F0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96F04" w:rsidRPr="00396F04">
        <w:rPr>
          <w:rFonts w:ascii="Times New Roman" w:hAnsi="Times New Roman" w:cs="Times New Roman"/>
          <w:sz w:val="24"/>
          <w:szCs w:val="24"/>
        </w:rPr>
        <w:t>, в том числе НДС.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E18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E1831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E1831">
        <w:rPr>
          <w:bCs/>
        </w:rPr>
        <w:t>Н.Н. Павлович</w:t>
      </w:r>
    </w:p>
    <w:sectPr w:rsidR="00E57E53" w:rsidRPr="00E57E53" w:rsidSect="00C35813">
      <w:headerReference w:type="default" r:id="rId16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E44F7"/>
    <w:rsid w:val="001F13A3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seltorg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rgi.gov.ru/new/private/notice/view/61e52aa79300135fb84a05f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rgi.gov.ru/new/private/notice/view/61e52aa79300135fb84a05f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6F306-3B5A-47B3-A4FB-78873C39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2024-03-18T10:32:00Z</cp:lastPrinted>
  <dcterms:created xsi:type="dcterms:W3CDTF">2023-09-20T08:45:00Z</dcterms:created>
  <dcterms:modified xsi:type="dcterms:W3CDTF">2024-03-27T04:17:00Z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